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DF" w:rsidRDefault="009C0CDF" w:rsidP="00C154CD">
      <w:pPr>
        <w:jc w:val="center"/>
        <w:rPr>
          <w:b/>
        </w:rPr>
      </w:pPr>
    </w:p>
    <w:p w:rsidR="00CD2A15" w:rsidRDefault="00CD2A15" w:rsidP="00C154CD">
      <w:pPr>
        <w:jc w:val="center"/>
        <w:rPr>
          <w:b/>
        </w:rPr>
      </w:pPr>
    </w:p>
    <w:p w:rsidR="00CD2A15" w:rsidRDefault="00CD2A15" w:rsidP="00C154CD">
      <w:pPr>
        <w:jc w:val="center"/>
        <w:rPr>
          <w:b/>
        </w:rPr>
      </w:pPr>
    </w:p>
    <w:p w:rsidR="00CD2A15" w:rsidRDefault="00CD2A15" w:rsidP="00C154CD">
      <w:pPr>
        <w:jc w:val="center"/>
        <w:rPr>
          <w:b/>
        </w:rPr>
      </w:pPr>
    </w:p>
    <w:p w:rsidR="006C0D7D" w:rsidRPr="00E007A1" w:rsidRDefault="006C0D7D" w:rsidP="0080303E">
      <w:pPr>
        <w:tabs>
          <w:tab w:val="left" w:pos="284"/>
        </w:tabs>
        <w:spacing w:line="360" w:lineRule="auto"/>
        <w:jc w:val="left"/>
        <w:rPr>
          <w:rFonts w:eastAsia="Times New Roman"/>
          <w:b/>
          <w:bCs/>
          <w:kern w:val="0"/>
          <w:sz w:val="36"/>
          <w:szCs w:val="36"/>
        </w:rPr>
      </w:pPr>
      <w:r>
        <w:rPr>
          <w:rFonts w:eastAsia="Times New Roman"/>
          <w:b/>
          <w:bCs/>
          <w:kern w:val="0"/>
          <w:sz w:val="36"/>
          <w:szCs w:val="36"/>
        </w:rPr>
        <w:t>Information a</w:t>
      </w:r>
      <w:r w:rsidRPr="00E007A1">
        <w:rPr>
          <w:rFonts w:eastAsia="Times New Roman"/>
          <w:b/>
          <w:bCs/>
          <w:kern w:val="0"/>
          <w:sz w:val="36"/>
          <w:szCs w:val="36"/>
        </w:rPr>
        <w:t xml:space="preserve">bout Cancellation </w:t>
      </w:r>
      <w:r>
        <w:rPr>
          <w:rFonts w:eastAsia="Times New Roman"/>
          <w:b/>
          <w:bCs/>
          <w:kern w:val="0"/>
          <w:sz w:val="36"/>
          <w:szCs w:val="36"/>
        </w:rPr>
        <w:t>Rights</w:t>
      </w:r>
    </w:p>
    <w:p w:rsidR="006C0D7D" w:rsidRDefault="006C0D7D" w:rsidP="0080303E">
      <w:pPr>
        <w:jc w:val="left"/>
      </w:pPr>
    </w:p>
    <w:p w:rsidR="00C154CD" w:rsidRDefault="00C154CD" w:rsidP="0080303E">
      <w:pPr>
        <w:jc w:val="left"/>
      </w:pPr>
      <w:r w:rsidRPr="00E007A1">
        <w:t>The Consumer Contracts (Information, Cancellation and Additional Charges) Regulations 2013</w:t>
      </w:r>
    </w:p>
    <w:p w:rsidR="006C0D7D" w:rsidRPr="00E007A1" w:rsidRDefault="006C0D7D" w:rsidP="0080303E">
      <w:pPr>
        <w:jc w:val="left"/>
      </w:pPr>
    </w:p>
    <w:p w:rsidR="00B24B19" w:rsidRPr="00B24B19" w:rsidRDefault="00B24B19" w:rsidP="00C154CD">
      <w:pPr>
        <w:jc w:val="center"/>
      </w:pPr>
    </w:p>
    <w:p w:rsidR="00B24B19" w:rsidRDefault="00B24B19" w:rsidP="00B24B19">
      <w:pPr>
        <w:rPr>
          <w:b/>
        </w:rPr>
      </w:pPr>
      <w:r w:rsidRPr="00B24B19">
        <w:rPr>
          <w:b/>
        </w:rPr>
        <w:t>Right to cancel</w:t>
      </w:r>
    </w:p>
    <w:p w:rsidR="00B24B19" w:rsidRDefault="00B24B19" w:rsidP="00B24B19">
      <w:pPr>
        <w:rPr>
          <w:b/>
        </w:rPr>
      </w:pPr>
    </w:p>
    <w:p w:rsidR="00B24B19" w:rsidRDefault="00FC2897" w:rsidP="00B24B19">
      <w:r>
        <w:t>You have the right to cancel this contract within 14 days without giving any reason.</w:t>
      </w:r>
    </w:p>
    <w:p w:rsidR="00FC2897" w:rsidRDefault="00FC2897" w:rsidP="00B24B19"/>
    <w:p w:rsidR="00FC2897" w:rsidRDefault="00FC2897" w:rsidP="00B24B19">
      <w:r>
        <w:t>The cancellation period will expire after 14 days from the day of the conclusion of the contract.</w:t>
      </w:r>
    </w:p>
    <w:p w:rsidR="00FC2897" w:rsidRDefault="00FC2897" w:rsidP="00B24B19"/>
    <w:p w:rsidR="00CA16F1" w:rsidRPr="00CA16F1" w:rsidRDefault="00CA16F1" w:rsidP="00B24B19">
      <w:pPr>
        <w:rPr>
          <w:b/>
        </w:rPr>
      </w:pPr>
      <w:r w:rsidRPr="00CA16F1">
        <w:rPr>
          <w:b/>
        </w:rPr>
        <w:t>Procedure for exercising the right to cancel</w:t>
      </w:r>
    </w:p>
    <w:p w:rsidR="00CA16F1" w:rsidRDefault="00CA16F1" w:rsidP="00B24B19"/>
    <w:p w:rsidR="00CA16F1" w:rsidRDefault="00FC2897" w:rsidP="00B24B19">
      <w:r>
        <w:t xml:space="preserve">To exercise the right to cancel, you must inform us of your decision to cancel this contract by a clear statement in writing. You may use the attached </w:t>
      </w:r>
      <w:r w:rsidR="00DB4AC0">
        <w:t>C</w:t>
      </w:r>
      <w:r>
        <w:t xml:space="preserve">ancellation </w:t>
      </w:r>
      <w:r w:rsidR="00DB4AC0">
        <w:t>F</w:t>
      </w:r>
      <w:r>
        <w:t>orm, but it is not obligatory</w:t>
      </w:r>
      <w:r w:rsidR="00DB4AC0">
        <w:t xml:space="preserve"> (</w:t>
      </w:r>
      <w:r w:rsidR="005110B2">
        <w:t xml:space="preserve">see </w:t>
      </w:r>
      <w:r w:rsidR="00DB4AC0">
        <w:t>Annex 1)</w:t>
      </w:r>
      <w:r>
        <w:t>.</w:t>
      </w:r>
      <w:r w:rsidR="00DF1E4F">
        <w:t xml:space="preserve"> </w:t>
      </w:r>
    </w:p>
    <w:p w:rsidR="00CA16F1" w:rsidRDefault="00CA16F1" w:rsidP="00B24B19"/>
    <w:p w:rsidR="00FC2897" w:rsidRDefault="00DF1E4F" w:rsidP="00B24B19">
      <w:r>
        <w:t xml:space="preserve">Any cancellation notice should be delivered or sent to Kingsley Napley LLP, </w:t>
      </w:r>
      <w:r w:rsidR="00AB5757">
        <w:fldChar w:fldCharType="begin"/>
      </w:r>
      <w:r w:rsidR="00AB5757">
        <w:instrText xml:space="preserve"> DOCVARIABLE "SCR_udPrecedent;BranchAddressOneLine" \* MERGEFORMAT </w:instrText>
      </w:r>
      <w:r w:rsidR="00AB5757">
        <w:fldChar w:fldCharType="separate"/>
      </w:r>
      <w:r w:rsidR="003B0221">
        <w:t xml:space="preserve">20 </w:t>
      </w:r>
      <w:proofErr w:type="spellStart"/>
      <w:r w:rsidR="003B0221">
        <w:t>Bonhill</w:t>
      </w:r>
      <w:proofErr w:type="spellEnd"/>
      <w:r w:rsidR="003B0221">
        <w:t xml:space="preserve"> Street, London EC2A 4DN</w:t>
      </w:r>
      <w:r w:rsidR="00AB5757">
        <w:fldChar w:fldCharType="end"/>
      </w:r>
      <w:r w:rsidR="007E6500">
        <w:t xml:space="preserve">, United Kingdom </w:t>
      </w:r>
      <w:r w:rsidR="00CA16F1">
        <w:t xml:space="preserve">and/or be faxed to the firm’s fax number 020 7490 2288 and/or be emailed to the lawyer who signed the Engagement Letter using the email address that appears at the end of the letter beneath his or her signature. </w:t>
      </w:r>
    </w:p>
    <w:p w:rsidR="00FC2897" w:rsidRDefault="00FC2897" w:rsidP="00B24B19"/>
    <w:p w:rsidR="00FC2897" w:rsidRDefault="00FC2897" w:rsidP="00B24B19">
      <w:r>
        <w:t xml:space="preserve">To meet the cancellation deadline, it is sufficient for you to send your communication concerning your exercise of the right to cancel before the cancellation period has expired. </w:t>
      </w:r>
    </w:p>
    <w:p w:rsidR="00CA16F1" w:rsidRDefault="00CA16F1" w:rsidP="00B24B19"/>
    <w:p w:rsidR="00CA16F1" w:rsidRDefault="00CA16F1" w:rsidP="00B24B19">
      <w:pPr>
        <w:rPr>
          <w:b/>
        </w:rPr>
      </w:pPr>
      <w:r w:rsidRPr="00CA16F1">
        <w:rPr>
          <w:b/>
        </w:rPr>
        <w:t>Effects of cancellation</w:t>
      </w:r>
    </w:p>
    <w:p w:rsidR="00CA16F1" w:rsidRDefault="00CA16F1" w:rsidP="00B24B19">
      <w:pPr>
        <w:rPr>
          <w:b/>
        </w:rPr>
      </w:pPr>
    </w:p>
    <w:p w:rsidR="00CA16F1" w:rsidRDefault="00CA16F1" w:rsidP="00B24B19">
      <w:r w:rsidRPr="00CA16F1">
        <w:t xml:space="preserve">If you cancel this contract, </w:t>
      </w:r>
      <w:r>
        <w:t>we will reimburse to you all payments received from you.</w:t>
      </w:r>
    </w:p>
    <w:p w:rsidR="00CA16F1" w:rsidRDefault="00CA16F1" w:rsidP="00B24B19"/>
    <w:p w:rsidR="003D792B" w:rsidRDefault="00CA16F1" w:rsidP="00B24B19">
      <w:r>
        <w:t xml:space="preserve">We will make the reimbursement without undue delay, and not later than </w:t>
      </w:r>
      <w:r w:rsidR="003D792B">
        <w:t>14 days after the day on which we are informed about your decision to cancel this contract.</w:t>
      </w:r>
      <w:r w:rsidR="00F53785">
        <w:t xml:space="preserve"> </w:t>
      </w:r>
      <w:r w:rsidR="003D792B">
        <w:t xml:space="preserve">We will make the reimbursement using the same means of payment as you used for the initial transaction, unless you and we agree otherwise. You will not incur any fees as a result of the reimbursement. </w:t>
      </w:r>
    </w:p>
    <w:p w:rsidR="003D792B" w:rsidRDefault="003D792B" w:rsidP="00B24B19"/>
    <w:p w:rsidR="00CA16F1" w:rsidRDefault="003D792B" w:rsidP="00B24B19">
      <w:r>
        <w:t xml:space="preserve">If you requested us to begin the performance of our services during the cancellation period, you shall pay us an amount which is in proportion to </w:t>
      </w:r>
      <w:r w:rsidR="00784378">
        <w:t xml:space="preserve">what has been </w:t>
      </w:r>
      <w:r>
        <w:t xml:space="preserve">performed </w:t>
      </w:r>
      <w:r w:rsidR="00784378">
        <w:t xml:space="preserve">until </w:t>
      </w:r>
      <w:r>
        <w:t xml:space="preserve">you have communicated </w:t>
      </w:r>
      <w:r w:rsidR="00174716">
        <w:t xml:space="preserve">to </w:t>
      </w:r>
      <w:r>
        <w:t xml:space="preserve">us </w:t>
      </w:r>
      <w:r w:rsidR="00174716">
        <w:t>your decision to cancel th</w:t>
      </w:r>
      <w:r w:rsidR="00784378">
        <w:t>is</w:t>
      </w:r>
      <w:r w:rsidR="00174716">
        <w:t xml:space="preserve"> contract</w:t>
      </w:r>
      <w:r w:rsidR="00784378">
        <w:t>,</w:t>
      </w:r>
      <w:r w:rsidR="00DB4AC0">
        <w:t xml:space="preserve"> </w:t>
      </w:r>
      <w:r w:rsidR="006C366B">
        <w:t xml:space="preserve">in comparison with the full </w:t>
      </w:r>
      <w:r w:rsidR="00784378">
        <w:t xml:space="preserve">coverage </w:t>
      </w:r>
      <w:r w:rsidR="006C366B">
        <w:t>of the contract</w:t>
      </w:r>
      <w:r w:rsidR="00174716">
        <w:t xml:space="preserve">. </w:t>
      </w:r>
    </w:p>
    <w:p w:rsidR="00174716" w:rsidRDefault="00174716" w:rsidP="00B24B19"/>
    <w:p w:rsidR="00174716" w:rsidRDefault="00174716" w:rsidP="00B24B19">
      <w:pPr>
        <w:rPr>
          <w:b/>
        </w:rPr>
      </w:pPr>
      <w:r w:rsidRPr="00DB4AC0">
        <w:rPr>
          <w:b/>
        </w:rPr>
        <w:t xml:space="preserve">Instruction to commence </w:t>
      </w:r>
      <w:r w:rsidR="00DB4AC0" w:rsidRPr="00DB4AC0">
        <w:rPr>
          <w:b/>
        </w:rPr>
        <w:t>work immediately</w:t>
      </w:r>
    </w:p>
    <w:p w:rsidR="00DB4AC0" w:rsidRDefault="00DB4AC0" w:rsidP="00B24B19">
      <w:pPr>
        <w:rPr>
          <w:b/>
        </w:rPr>
      </w:pPr>
    </w:p>
    <w:p w:rsidR="00DB4AC0" w:rsidRDefault="00DB4AC0" w:rsidP="00DB4AC0">
      <w:r>
        <w:t xml:space="preserve">If you wish us to commence work on your matter before the </w:t>
      </w:r>
      <w:bookmarkStart w:id="0" w:name="_GoBack"/>
      <w:bookmarkEnd w:id="0"/>
      <w:r w:rsidR="00753418">
        <w:t>14-day</w:t>
      </w:r>
      <w:r>
        <w:t xml:space="preserve"> cancellation period has expired, you must in writing confirm receipt of this notice and instruct us to commence work on your matter immediately. </w:t>
      </w:r>
    </w:p>
    <w:p w:rsidR="00DB4AC0" w:rsidRDefault="00DB4AC0" w:rsidP="00DB4AC0"/>
    <w:p w:rsidR="00D60EB8" w:rsidRPr="009515AC" w:rsidRDefault="00DB4AC0" w:rsidP="009515AC">
      <w:r>
        <w:t xml:space="preserve">If you instruct us to </w:t>
      </w:r>
      <w:r w:rsidR="00F53785">
        <w:t xml:space="preserve">commence work on your matter before the cancellation period </w:t>
      </w:r>
      <w:r w:rsidR="007C40A9">
        <w:t xml:space="preserve">has </w:t>
      </w:r>
      <w:r w:rsidR="00F53785">
        <w:t>expire</w:t>
      </w:r>
      <w:r w:rsidR="007C40A9">
        <w:t>d</w:t>
      </w:r>
      <w:r w:rsidR="00F53785">
        <w:t xml:space="preserve"> and</w:t>
      </w:r>
      <w:r w:rsidR="00784378">
        <w:t>,</w:t>
      </w:r>
      <w:r w:rsidR="00F53785">
        <w:t xml:space="preserve"> </w:t>
      </w:r>
      <w:r w:rsidR="00784378">
        <w:t xml:space="preserve">subsequently, </w:t>
      </w:r>
      <w:r w:rsidR="00F53785">
        <w:t xml:space="preserve">within the </w:t>
      </w:r>
      <w:r w:rsidR="003619EE">
        <w:t>14-day</w:t>
      </w:r>
      <w:r w:rsidR="00F53785">
        <w:t xml:space="preserve"> cancellation period</w:t>
      </w:r>
      <w:r w:rsidR="00784378">
        <w:t>,</w:t>
      </w:r>
      <w:r w:rsidR="00F53785">
        <w:t xml:space="preserve"> you decide to exercise your right to cancel this contract, you must pay us for all the work we carr</w:t>
      </w:r>
      <w:r w:rsidR="00784378">
        <w:t>ied</w:t>
      </w:r>
      <w:r w:rsidR="00F53785">
        <w:t xml:space="preserve"> out before your d</w:t>
      </w:r>
      <w:r w:rsidR="00784378">
        <w:t>ecision to cancel the contract wa</w:t>
      </w:r>
      <w:r w:rsidR="00F53785">
        <w:t>s communicated to us. Our charges will be calculated in the manner described in the Engagement Letter.</w:t>
      </w:r>
      <w:r w:rsidR="00D60EB8">
        <w:rPr>
          <w:b/>
        </w:rPr>
        <w:br w:type="page"/>
      </w:r>
    </w:p>
    <w:p w:rsidR="00784378" w:rsidRDefault="00784378" w:rsidP="00784378">
      <w:pPr>
        <w:jc w:val="center"/>
        <w:rPr>
          <w:b/>
        </w:rPr>
      </w:pPr>
    </w:p>
    <w:p w:rsidR="00784378" w:rsidRDefault="00784378" w:rsidP="00784378">
      <w:pPr>
        <w:jc w:val="center"/>
        <w:rPr>
          <w:b/>
        </w:rPr>
      </w:pPr>
    </w:p>
    <w:p w:rsidR="00784378" w:rsidRDefault="00784378" w:rsidP="00784378">
      <w:pPr>
        <w:jc w:val="center"/>
        <w:rPr>
          <w:b/>
        </w:rPr>
      </w:pPr>
    </w:p>
    <w:p w:rsidR="00F20D1C" w:rsidRDefault="00F20D1C" w:rsidP="00784378">
      <w:pPr>
        <w:jc w:val="center"/>
        <w:rPr>
          <w:b/>
        </w:rPr>
      </w:pPr>
    </w:p>
    <w:p w:rsidR="00784378" w:rsidRDefault="00784378" w:rsidP="00CD2523">
      <w:pPr>
        <w:jc w:val="left"/>
        <w:rPr>
          <w:b/>
        </w:rPr>
      </w:pPr>
      <w:r>
        <w:rPr>
          <w:b/>
        </w:rPr>
        <w:t>CANCELLATION FORM</w:t>
      </w:r>
    </w:p>
    <w:p w:rsidR="00784378" w:rsidRDefault="00784378" w:rsidP="00784378">
      <w:pPr>
        <w:jc w:val="center"/>
        <w:rPr>
          <w:b/>
        </w:rPr>
      </w:pPr>
    </w:p>
    <w:p w:rsidR="00784378" w:rsidRDefault="00784378" w:rsidP="00784378">
      <w:pPr>
        <w:jc w:val="center"/>
        <w:rPr>
          <w:b/>
        </w:rPr>
      </w:pPr>
    </w:p>
    <w:p w:rsidR="00F20D1C" w:rsidRDefault="00F20D1C" w:rsidP="00784378">
      <w:pPr>
        <w:jc w:val="center"/>
        <w:rPr>
          <w:b/>
        </w:rPr>
      </w:pPr>
    </w:p>
    <w:p w:rsidR="00784378" w:rsidRDefault="00784378" w:rsidP="00784378">
      <w:r>
        <w:t>To:</w:t>
      </w:r>
      <w:r>
        <w:tab/>
        <w:t>Kingsley Napley LLP</w:t>
      </w:r>
    </w:p>
    <w:p w:rsidR="003B0221" w:rsidRDefault="00AB5757" w:rsidP="007E6500">
      <w:pPr>
        <w:ind w:firstLine="720"/>
      </w:pPr>
      <w:r>
        <w:fldChar w:fldCharType="begin"/>
      </w:r>
      <w:r>
        <w:instrText xml:space="preserve"> DOCVARIABLE "#REGADDRESS" \* MERGEFORMAT </w:instrText>
      </w:r>
      <w:r>
        <w:fldChar w:fldCharType="separate"/>
      </w:r>
      <w:r w:rsidR="003B0221">
        <w:t xml:space="preserve">20 </w:t>
      </w:r>
      <w:proofErr w:type="spellStart"/>
      <w:r w:rsidR="003B0221">
        <w:t>Bonhill</w:t>
      </w:r>
      <w:proofErr w:type="spellEnd"/>
      <w:r w:rsidR="003B0221">
        <w:t xml:space="preserve"> Street</w:t>
      </w:r>
    </w:p>
    <w:p w:rsidR="003B0221" w:rsidRDefault="003B0221" w:rsidP="007E6500">
      <w:pPr>
        <w:ind w:firstLine="720"/>
      </w:pPr>
      <w:r>
        <w:t>London</w:t>
      </w:r>
    </w:p>
    <w:p w:rsidR="0005620C" w:rsidRDefault="003B0221" w:rsidP="007E6500">
      <w:pPr>
        <w:ind w:firstLine="720"/>
      </w:pPr>
      <w:r>
        <w:t>EC2A 4DN</w:t>
      </w:r>
      <w:r w:rsidR="00AB5757">
        <w:fldChar w:fldCharType="end"/>
      </w:r>
    </w:p>
    <w:p w:rsidR="007E6500" w:rsidRDefault="007E6500" w:rsidP="007E6500">
      <w:pPr>
        <w:ind w:firstLine="720"/>
      </w:pPr>
      <w:r>
        <w:t>United Kingdom</w:t>
      </w:r>
    </w:p>
    <w:p w:rsidR="00784378" w:rsidRDefault="00784378" w:rsidP="00784378"/>
    <w:p w:rsidR="0005620C" w:rsidRDefault="0005620C" w:rsidP="00784378">
      <w:r>
        <w:t>I hereby give notice that I wish to cancel th</w:t>
      </w:r>
      <w:r w:rsidR="001A38A4">
        <w:t>e</w:t>
      </w:r>
      <w:r>
        <w:t xml:space="preserve"> contract</w:t>
      </w:r>
      <w:r w:rsidR="001A38A4">
        <w:t xml:space="preserve"> described below</w:t>
      </w:r>
      <w:r w:rsidR="00AA41E2">
        <w:t>.</w:t>
      </w:r>
    </w:p>
    <w:p w:rsidR="00AA41E2" w:rsidRDefault="00AA41E2" w:rsidP="00784378"/>
    <w:p w:rsidR="00F20D1C" w:rsidRDefault="00F20D1C" w:rsidP="00784378"/>
    <w:p w:rsidR="00F20D1C" w:rsidRPr="00F33FFE" w:rsidRDefault="00F20D1C" w:rsidP="0080613D">
      <w:pPr>
        <w:spacing w:line="276" w:lineRule="auto"/>
        <w:rPr>
          <w:u w:val="single"/>
        </w:rPr>
      </w:pPr>
      <w:r w:rsidRPr="00F33FFE">
        <w:rPr>
          <w:u w:val="single"/>
        </w:rPr>
        <w:t>Details of the contract to be cancelled</w:t>
      </w:r>
    </w:p>
    <w:p w:rsidR="00F20D1C" w:rsidRPr="00F33FFE" w:rsidRDefault="00F20D1C" w:rsidP="0080613D">
      <w:pPr>
        <w:spacing w:line="276" w:lineRule="auto"/>
        <w:rPr>
          <w:u w:val="single"/>
        </w:rPr>
      </w:pPr>
    </w:p>
    <w:p w:rsidR="00F20D1C" w:rsidRDefault="00F20D1C" w:rsidP="0080613D">
      <w:pPr>
        <w:spacing w:line="276" w:lineRule="auto"/>
      </w:pPr>
    </w:p>
    <w:p w:rsidR="00F20D1C" w:rsidRDefault="00F20D1C" w:rsidP="003C5494">
      <w:pPr>
        <w:spacing w:line="276" w:lineRule="auto"/>
        <w:ind w:left="2880" w:hanging="2880"/>
      </w:pPr>
      <w:r>
        <w:t>Date of Engagement Letter:</w:t>
      </w:r>
      <w:r w:rsidR="003C5494">
        <w:tab/>
      </w:r>
    </w:p>
    <w:p w:rsidR="00F20D1C" w:rsidRDefault="00F20D1C" w:rsidP="0080613D">
      <w:pPr>
        <w:spacing w:line="276" w:lineRule="auto"/>
      </w:pPr>
    </w:p>
    <w:p w:rsidR="00F20D1C" w:rsidRDefault="00F20D1C" w:rsidP="003C5494">
      <w:pPr>
        <w:spacing w:line="276" w:lineRule="auto"/>
        <w:ind w:left="2880" w:hanging="2880"/>
      </w:pPr>
      <w:r>
        <w:t xml:space="preserve">Reference </w:t>
      </w:r>
      <w:r w:rsidR="00F33FFE">
        <w:t xml:space="preserve">/ </w:t>
      </w:r>
      <w:r>
        <w:t>file number:</w:t>
      </w:r>
      <w:r w:rsidR="003C5494">
        <w:tab/>
      </w:r>
    </w:p>
    <w:p w:rsidR="00F20D1C" w:rsidRDefault="00F20D1C" w:rsidP="0080613D">
      <w:pPr>
        <w:spacing w:line="276" w:lineRule="auto"/>
      </w:pPr>
    </w:p>
    <w:p w:rsidR="008D2317" w:rsidRDefault="008D2317" w:rsidP="003C5494">
      <w:pPr>
        <w:spacing w:line="276" w:lineRule="auto"/>
        <w:ind w:left="2880" w:hanging="2880"/>
      </w:pPr>
      <w:r>
        <w:t xml:space="preserve">Description of matter: </w:t>
      </w:r>
      <w:r w:rsidR="003C5494">
        <w:tab/>
      </w:r>
      <w:fldSimple w:instr=" DOCVARIABLE &quot;FILEDESC&quot; \* MERGEFORMAT ">
        <w:r w:rsidR="003B0221">
          <w:t xml:space="preserve"> </w:t>
        </w:r>
      </w:fldSimple>
    </w:p>
    <w:p w:rsidR="008D2317" w:rsidRDefault="008D2317" w:rsidP="0080613D">
      <w:pPr>
        <w:spacing w:line="276" w:lineRule="auto"/>
      </w:pPr>
    </w:p>
    <w:p w:rsidR="00F20D1C" w:rsidRDefault="00F20D1C" w:rsidP="003C5494">
      <w:pPr>
        <w:spacing w:line="276" w:lineRule="auto"/>
        <w:ind w:left="2880" w:hanging="2880"/>
      </w:pPr>
      <w:r>
        <w:t>Name of lawyer:</w:t>
      </w:r>
      <w:r w:rsidR="003C5494">
        <w:tab/>
      </w:r>
    </w:p>
    <w:p w:rsidR="00F20D1C" w:rsidRDefault="00F20D1C" w:rsidP="0080613D">
      <w:pPr>
        <w:spacing w:line="276" w:lineRule="auto"/>
      </w:pPr>
    </w:p>
    <w:p w:rsidR="00F20D1C" w:rsidRDefault="00F20D1C" w:rsidP="0080613D">
      <w:pPr>
        <w:spacing w:line="276" w:lineRule="auto"/>
      </w:pPr>
    </w:p>
    <w:p w:rsidR="00F20D1C" w:rsidRPr="00F33FFE" w:rsidRDefault="00F33FFE" w:rsidP="0080613D">
      <w:pPr>
        <w:spacing w:line="276" w:lineRule="auto"/>
        <w:rPr>
          <w:u w:val="single"/>
        </w:rPr>
      </w:pPr>
      <w:r w:rsidRPr="00F33FFE">
        <w:rPr>
          <w:u w:val="single"/>
        </w:rPr>
        <w:t>Signature of client</w:t>
      </w:r>
    </w:p>
    <w:p w:rsidR="00F20D1C" w:rsidRDefault="00F20D1C" w:rsidP="0080613D">
      <w:pPr>
        <w:spacing w:line="276" w:lineRule="auto"/>
      </w:pPr>
    </w:p>
    <w:p w:rsidR="00F20D1C" w:rsidRDefault="00F20D1C" w:rsidP="0080613D">
      <w:pPr>
        <w:spacing w:line="276" w:lineRule="auto"/>
      </w:pPr>
      <w:r>
        <w:t>Date:</w:t>
      </w:r>
    </w:p>
    <w:p w:rsidR="00F20D1C" w:rsidRDefault="00F20D1C" w:rsidP="0080613D">
      <w:pPr>
        <w:spacing w:line="276" w:lineRule="auto"/>
      </w:pPr>
    </w:p>
    <w:p w:rsidR="00F20D1C" w:rsidRDefault="00F20D1C" w:rsidP="0080613D">
      <w:pPr>
        <w:spacing w:line="276" w:lineRule="auto"/>
      </w:pPr>
      <w:r>
        <w:t>Print name:</w:t>
      </w:r>
    </w:p>
    <w:p w:rsidR="00F20D1C" w:rsidRDefault="00F20D1C" w:rsidP="0080613D">
      <w:pPr>
        <w:spacing w:line="276" w:lineRule="auto"/>
      </w:pPr>
    </w:p>
    <w:p w:rsidR="00F20D1C" w:rsidRDefault="00F20D1C" w:rsidP="0080613D">
      <w:pPr>
        <w:spacing w:line="276" w:lineRule="auto"/>
      </w:pPr>
      <w:r>
        <w:t>Signed:</w:t>
      </w:r>
    </w:p>
    <w:p w:rsidR="00F20D1C" w:rsidRDefault="00F20D1C" w:rsidP="00784378">
      <w:r>
        <w:tab/>
      </w:r>
    </w:p>
    <w:p w:rsidR="00F20D1C" w:rsidRDefault="00F20D1C" w:rsidP="00784378"/>
    <w:p w:rsidR="00CD2523" w:rsidRPr="00784378" w:rsidRDefault="00CD2523" w:rsidP="00FA3CBE">
      <w:pPr>
        <w:jc w:val="left"/>
      </w:pPr>
    </w:p>
    <w:sectPr w:rsidR="00CD2523" w:rsidRPr="00784378" w:rsidSect="00E00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8" w:right="1281" w:bottom="7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6F" w:rsidRDefault="007F796F" w:rsidP="005110B2">
      <w:r>
        <w:separator/>
      </w:r>
    </w:p>
  </w:endnote>
  <w:endnote w:type="continuationSeparator" w:id="0">
    <w:p w:rsidR="007F796F" w:rsidRDefault="007F796F" w:rsidP="0051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21" w:rsidRDefault="003B0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21" w:rsidRDefault="003B0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21" w:rsidRDefault="003B0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6F" w:rsidRDefault="007F796F" w:rsidP="005110B2">
      <w:r>
        <w:separator/>
      </w:r>
    </w:p>
  </w:footnote>
  <w:footnote w:type="continuationSeparator" w:id="0">
    <w:p w:rsidR="007F796F" w:rsidRDefault="007F796F" w:rsidP="0051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21" w:rsidRDefault="003B0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13D" w:rsidRPr="00904C9F" w:rsidRDefault="00871262" w:rsidP="00904C9F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62980" cy="576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98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221" w:rsidRDefault="003B0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02"/>
    <w:multiLevelType w:val="multilevel"/>
    <w:tmpl w:val="F3F8F7F2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52"/>
        </w:tabs>
        <w:ind w:left="2552" w:hanging="1112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3663"/>
        </w:tabs>
        <w:ind w:left="3663" w:hanging="1111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tabs>
          <w:tab w:val="num" w:pos="4961"/>
        </w:tabs>
        <w:ind w:left="4961" w:hanging="1298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tabs>
          <w:tab w:val="num" w:pos="6577"/>
        </w:tabs>
        <w:ind w:left="6577" w:hanging="1616"/>
      </w:pPr>
      <w:rPr>
        <w:rFonts w:hint="default"/>
      </w:rPr>
    </w:lvl>
    <w:lvl w:ilvl="7">
      <w:start w:val="1"/>
      <w:numFmt w:val="decimal"/>
      <w:lvlRestart w:val="1"/>
      <w:pStyle w:val="Heading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upperLetter"/>
      <w:lvlRestart w:val="1"/>
      <w:pStyle w:val="Heading9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7BB5B41"/>
    <w:multiLevelType w:val="hybridMultilevel"/>
    <w:tmpl w:val="2C2E6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FEEFULLNAME" w:val="Kate Harding"/>
    <w:docVar w:name="#FEEINITS" w:val="KXH"/>
    <w:docVar w:name="#REGADDRESS" w:val="20 Bonhill Street_x000d_London_x000d_EC2A 4DN"/>
    <w:docVar w:name="ASSOCID" w:val="442026"/>
    <w:docVar w:name="BASEPRECID" w:val="12940"/>
    <w:docVar w:name="BASEPRECTYPE" w:val="DOCUMENT"/>
    <w:docVar w:name="CLIENTID" w:val="72376"/>
    <w:docVar w:name="CLNO" w:val="73145"/>
    <w:docVar w:name="COMPANYID" w:val="2122615620"/>
    <w:docVar w:name="DOCID" w:val=" "/>
    <w:docVar w:name="EDITION" w:val="FM"/>
    <w:docVar w:name="FILEDESC" w:val="Immigration Advice "/>
    <w:docVar w:name="FILEID" w:val="132371"/>
    <w:docVar w:name="FILENO" w:val="2"/>
    <w:docVar w:name="SCR_udPrecedent;BranchAddressOneLine" w:val="20 Bonhill Street, London EC2A 4DN"/>
    <w:docVar w:name="SERIALNO" w:val="13129"/>
    <w:docVar w:name="VERSIONID" w:val="4df58a0b-48c5-4f2c-97fa-f52e1cbfa55c"/>
    <w:docVar w:name="VERSIONLABEL" w:val="1"/>
  </w:docVars>
  <w:rsids>
    <w:rsidRoot w:val="003B0221"/>
    <w:rsid w:val="00003F65"/>
    <w:rsid w:val="000364FE"/>
    <w:rsid w:val="00053B3B"/>
    <w:rsid w:val="0005620C"/>
    <w:rsid w:val="000735B5"/>
    <w:rsid w:val="000824D5"/>
    <w:rsid w:val="00127C97"/>
    <w:rsid w:val="00174716"/>
    <w:rsid w:val="0018474E"/>
    <w:rsid w:val="001A38A4"/>
    <w:rsid w:val="0027214C"/>
    <w:rsid w:val="0027629B"/>
    <w:rsid w:val="002877D5"/>
    <w:rsid w:val="002A4C82"/>
    <w:rsid w:val="00347206"/>
    <w:rsid w:val="0035531D"/>
    <w:rsid w:val="003619EE"/>
    <w:rsid w:val="00383A29"/>
    <w:rsid w:val="00396BAB"/>
    <w:rsid w:val="003B0221"/>
    <w:rsid w:val="003C5494"/>
    <w:rsid w:val="003D6ED0"/>
    <w:rsid w:val="003D792B"/>
    <w:rsid w:val="00441F4E"/>
    <w:rsid w:val="005110B2"/>
    <w:rsid w:val="005B38D2"/>
    <w:rsid w:val="005B5F4B"/>
    <w:rsid w:val="005B7FC9"/>
    <w:rsid w:val="005C49F5"/>
    <w:rsid w:val="005F503E"/>
    <w:rsid w:val="00615736"/>
    <w:rsid w:val="00617D04"/>
    <w:rsid w:val="00651008"/>
    <w:rsid w:val="00690AFC"/>
    <w:rsid w:val="006970FC"/>
    <w:rsid w:val="006C0D7D"/>
    <w:rsid w:val="006C366B"/>
    <w:rsid w:val="00753418"/>
    <w:rsid w:val="00784378"/>
    <w:rsid w:val="00797C0D"/>
    <w:rsid w:val="007B464C"/>
    <w:rsid w:val="007C40A9"/>
    <w:rsid w:val="007C7E25"/>
    <w:rsid w:val="007E4A6F"/>
    <w:rsid w:val="007E6500"/>
    <w:rsid w:val="007F3578"/>
    <w:rsid w:val="007F796F"/>
    <w:rsid w:val="0080303E"/>
    <w:rsid w:val="0080613D"/>
    <w:rsid w:val="00825101"/>
    <w:rsid w:val="00857989"/>
    <w:rsid w:val="00866ED1"/>
    <w:rsid w:val="00871262"/>
    <w:rsid w:val="008861C2"/>
    <w:rsid w:val="008D2317"/>
    <w:rsid w:val="00904C9F"/>
    <w:rsid w:val="009173AB"/>
    <w:rsid w:val="009515AC"/>
    <w:rsid w:val="009560D8"/>
    <w:rsid w:val="00962FD3"/>
    <w:rsid w:val="0099471B"/>
    <w:rsid w:val="009C0CDF"/>
    <w:rsid w:val="00A27D13"/>
    <w:rsid w:val="00AA41E2"/>
    <w:rsid w:val="00AB5757"/>
    <w:rsid w:val="00AE0EF5"/>
    <w:rsid w:val="00AF1A32"/>
    <w:rsid w:val="00B24B19"/>
    <w:rsid w:val="00B42B84"/>
    <w:rsid w:val="00B91CD4"/>
    <w:rsid w:val="00B9739B"/>
    <w:rsid w:val="00BB2177"/>
    <w:rsid w:val="00C154CD"/>
    <w:rsid w:val="00C4715A"/>
    <w:rsid w:val="00C72683"/>
    <w:rsid w:val="00C74635"/>
    <w:rsid w:val="00CA16F1"/>
    <w:rsid w:val="00CA1B05"/>
    <w:rsid w:val="00CD2523"/>
    <w:rsid w:val="00CD2A15"/>
    <w:rsid w:val="00CD56EA"/>
    <w:rsid w:val="00D60EB8"/>
    <w:rsid w:val="00D806D0"/>
    <w:rsid w:val="00DB335D"/>
    <w:rsid w:val="00DB4AC0"/>
    <w:rsid w:val="00DB66B6"/>
    <w:rsid w:val="00DC6C03"/>
    <w:rsid w:val="00DD6D39"/>
    <w:rsid w:val="00DF1E4F"/>
    <w:rsid w:val="00E007A1"/>
    <w:rsid w:val="00E4124F"/>
    <w:rsid w:val="00E8389D"/>
    <w:rsid w:val="00E903D4"/>
    <w:rsid w:val="00EF6072"/>
    <w:rsid w:val="00F20D1C"/>
    <w:rsid w:val="00F33FFE"/>
    <w:rsid w:val="00F53785"/>
    <w:rsid w:val="00FA3CBE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F643D"/>
  <w15:docId w15:val="{FC8C38D7-BEA0-4E12-BCF3-B4B32CF6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989"/>
    <w:pPr>
      <w:jc w:val="both"/>
    </w:pPr>
    <w:rPr>
      <w:rFonts w:ascii="Arial" w:hAnsi="Arial"/>
      <w:kern w:val="2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989"/>
    <w:pPr>
      <w:numPr>
        <w:numId w:val="9"/>
      </w:numPr>
      <w:outlineLvl w:val="0"/>
    </w:pPr>
    <w:rPr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989"/>
    <w:pPr>
      <w:numPr>
        <w:ilvl w:val="1"/>
        <w:numId w:val="9"/>
      </w:numPr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989"/>
    <w:pPr>
      <w:numPr>
        <w:ilvl w:val="2"/>
        <w:numId w:val="9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989"/>
    <w:pPr>
      <w:numPr>
        <w:ilvl w:val="3"/>
        <w:numId w:val="9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989"/>
    <w:pPr>
      <w:numPr>
        <w:ilvl w:val="4"/>
        <w:numId w:val="9"/>
      </w:numPr>
      <w:outlineLvl w:val="4"/>
    </w:pPr>
    <w:rPr>
      <w:rFonts w:cstheme="minorBidi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7989"/>
    <w:pPr>
      <w:numPr>
        <w:ilvl w:val="5"/>
        <w:numId w:val="9"/>
      </w:num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7989"/>
    <w:pPr>
      <w:numPr>
        <w:ilvl w:val="6"/>
        <w:numId w:val="9"/>
      </w:num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7989"/>
    <w:pPr>
      <w:numPr>
        <w:ilvl w:val="7"/>
        <w:numId w:val="9"/>
      </w:numPr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7989"/>
    <w:pPr>
      <w:numPr>
        <w:ilvl w:val="8"/>
        <w:numId w:val="9"/>
      </w:numPr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TextTop">
    <w:name w:val="AdditionalTextTop"/>
    <w:basedOn w:val="BodyText"/>
    <w:qFormat/>
    <w:rsid w:val="00857989"/>
    <w:pPr>
      <w:spacing w:after="0"/>
    </w:pPr>
    <w:rPr>
      <w:b/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8579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989"/>
    <w:rPr>
      <w:rFonts w:ascii="Arial" w:hAnsi="Arial"/>
    </w:rPr>
  </w:style>
  <w:style w:type="character" w:customStyle="1" w:styleId="Heading1Char">
    <w:name w:val="Heading 1 Char"/>
    <w:link w:val="Heading1"/>
    <w:uiPriority w:val="9"/>
    <w:rsid w:val="00857989"/>
    <w:rPr>
      <w:rFonts w:ascii="Arial" w:hAnsi="Arial"/>
      <w:bCs/>
      <w:kern w:val="22"/>
      <w:sz w:val="22"/>
      <w:szCs w:val="32"/>
    </w:rPr>
  </w:style>
  <w:style w:type="character" w:customStyle="1" w:styleId="Heading2Char">
    <w:name w:val="Heading 2 Char"/>
    <w:link w:val="Heading2"/>
    <w:uiPriority w:val="9"/>
    <w:rsid w:val="00857989"/>
    <w:rPr>
      <w:rFonts w:ascii="Arial" w:hAnsi="Arial"/>
      <w:bCs/>
      <w:iCs/>
      <w:kern w:val="22"/>
      <w:sz w:val="22"/>
      <w:szCs w:val="28"/>
    </w:rPr>
  </w:style>
  <w:style w:type="character" w:customStyle="1" w:styleId="Heading3Char">
    <w:name w:val="Heading 3 Char"/>
    <w:link w:val="Heading3"/>
    <w:uiPriority w:val="9"/>
    <w:rsid w:val="00857989"/>
    <w:rPr>
      <w:rFonts w:ascii="Arial" w:hAnsi="Arial" w:cs="Arial"/>
      <w:bCs/>
      <w:kern w:val="22"/>
      <w:sz w:val="22"/>
      <w:szCs w:val="26"/>
    </w:rPr>
  </w:style>
  <w:style w:type="character" w:customStyle="1" w:styleId="Heading4Char">
    <w:name w:val="Heading 4 Char"/>
    <w:link w:val="Heading4"/>
    <w:uiPriority w:val="9"/>
    <w:rsid w:val="00857989"/>
    <w:rPr>
      <w:rFonts w:ascii="Arial" w:hAnsi="Arial"/>
      <w:bCs/>
      <w:kern w:val="22"/>
      <w:sz w:val="22"/>
      <w:szCs w:val="28"/>
    </w:rPr>
  </w:style>
  <w:style w:type="character" w:customStyle="1" w:styleId="Heading5Char">
    <w:name w:val="Heading 5 Char"/>
    <w:link w:val="Heading5"/>
    <w:uiPriority w:val="9"/>
    <w:rsid w:val="00857989"/>
    <w:rPr>
      <w:rFonts w:ascii="Arial" w:hAnsi="Arial" w:cstheme="minorBidi"/>
      <w:bCs/>
      <w:iCs/>
      <w:kern w:val="22"/>
      <w:sz w:val="22"/>
      <w:szCs w:val="26"/>
    </w:rPr>
  </w:style>
  <w:style w:type="character" w:customStyle="1" w:styleId="Heading6Char">
    <w:name w:val="Heading 6 Char"/>
    <w:link w:val="Heading6"/>
    <w:uiPriority w:val="9"/>
    <w:rsid w:val="00857989"/>
    <w:rPr>
      <w:rFonts w:ascii="Arial" w:hAnsi="Arial"/>
      <w:bCs/>
      <w:kern w:val="22"/>
      <w:sz w:val="22"/>
      <w:szCs w:val="22"/>
    </w:rPr>
  </w:style>
  <w:style w:type="character" w:customStyle="1" w:styleId="Heading7Char">
    <w:name w:val="Heading 7 Char"/>
    <w:link w:val="Heading7"/>
    <w:uiPriority w:val="9"/>
    <w:rsid w:val="00857989"/>
    <w:rPr>
      <w:rFonts w:ascii="Arial" w:hAnsi="Arial"/>
      <w:kern w:val="22"/>
      <w:sz w:val="22"/>
      <w:szCs w:val="24"/>
    </w:rPr>
  </w:style>
  <w:style w:type="character" w:customStyle="1" w:styleId="Heading8Char">
    <w:name w:val="Heading 8 Char"/>
    <w:link w:val="Heading8"/>
    <w:uiPriority w:val="9"/>
    <w:rsid w:val="00857989"/>
    <w:rPr>
      <w:rFonts w:ascii="Arial" w:hAnsi="Arial"/>
      <w:iCs/>
      <w:kern w:val="22"/>
      <w:sz w:val="22"/>
      <w:szCs w:val="24"/>
    </w:rPr>
  </w:style>
  <w:style w:type="character" w:customStyle="1" w:styleId="Heading9Char">
    <w:name w:val="Heading 9 Char"/>
    <w:link w:val="Heading9"/>
    <w:uiPriority w:val="9"/>
    <w:rsid w:val="00857989"/>
    <w:rPr>
      <w:rFonts w:ascii="Arial" w:eastAsiaTheme="majorEastAsia" w:hAnsi="Arial" w:cstheme="majorBidi"/>
      <w:kern w:val="22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989"/>
    <w:pPr>
      <w:keepNext/>
      <w:numPr>
        <w:numId w:val="0"/>
      </w:numPr>
      <w:spacing w:before="240" w:after="60"/>
      <w:outlineLvl w:val="9"/>
    </w:pPr>
    <w:rPr>
      <w:rFonts w:ascii="Cambria" w:eastAsia="Times New Roman" w:hAnsi="Cambria"/>
      <w:b/>
      <w:kern w:val="32"/>
      <w:sz w:val="32"/>
    </w:rPr>
  </w:style>
  <w:style w:type="paragraph" w:styleId="ListParagraph">
    <w:name w:val="List Paragraph"/>
    <w:basedOn w:val="Normal"/>
    <w:uiPriority w:val="34"/>
    <w:rsid w:val="00B42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B2"/>
    <w:rPr>
      <w:rFonts w:ascii="Arial" w:hAnsi="Arial"/>
      <w:kern w:val="2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1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B2"/>
    <w:rPr>
      <w:rFonts w:ascii="Arial" w:hAnsi="Arial"/>
      <w:kern w:val="2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B2"/>
    <w:rPr>
      <w:rFonts w:ascii="Tahoma" w:hAnsi="Tahoma" w:cs="Tahoma"/>
      <w:kern w:val="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histon\AppData\Local\FWBS\OMS\0\MS-PROD-SQLMS_PROD_SQL\MS_PROD\Precedents\1294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12940.1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Kinglsey Napley LLP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Whiston</dc:creator>
  <cp:lastModifiedBy>Melina Kazadi</cp:lastModifiedBy>
  <cp:revision>6</cp:revision>
  <cp:lastPrinted>2015-10-14T11:48:00Z</cp:lastPrinted>
  <dcterms:created xsi:type="dcterms:W3CDTF">2023-04-17T10:58:00Z</dcterms:created>
  <dcterms:modified xsi:type="dcterms:W3CDTF">2023-04-17T11:00:00Z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ID">
    <vt:lpwstr>4df58a0b-48c5-4f2c-97fa-f52e1cbfa55c</vt:lpwstr>
  </property>
  <property fmtid="{D5CDD505-2E9C-101B-9397-08002B2CF9AE}" pid="3" name="VERSIONLABEL">
    <vt:lpwstr>1</vt:lpwstr>
  </property>
  <property fmtid="{D5CDD505-2E9C-101B-9397-08002B2CF9AE}" pid="4" name="DOCID">
    <vt:lpwstr> </vt:lpwstr>
  </property>
  <property fmtid="{D5CDD505-2E9C-101B-9397-08002B2CF9AE}" pid="5" name="COMPANYID">
    <vt:i4>2122615620</vt:i4>
  </property>
  <property fmtid="{D5CDD505-2E9C-101B-9397-08002B2CF9AE}" pid="6" name="SERIALNO">
    <vt:i4>13129</vt:i4>
  </property>
  <property fmtid="{D5CDD505-2E9C-101B-9397-08002B2CF9AE}" pid="7" name="EDITION">
    <vt:lpwstr>FM</vt:lpwstr>
  </property>
  <property fmtid="{D5CDD505-2E9C-101B-9397-08002B2CF9AE}" pid="8" name="CLIENTID">
    <vt:i4>72376</vt:i4>
  </property>
  <property fmtid="{D5CDD505-2E9C-101B-9397-08002B2CF9AE}" pid="9" name="FILEID">
    <vt:i4>132371</vt:i4>
  </property>
  <property fmtid="{D5CDD505-2E9C-101B-9397-08002B2CF9AE}" pid="10" name="ASSOCID">
    <vt:i4>442026</vt:i4>
  </property>
  <property fmtid="{D5CDD505-2E9C-101B-9397-08002B2CF9AE}" pid="11" name="BASEPRECID">
    <vt:i4>12940</vt:i4>
  </property>
  <property fmtid="{D5CDD505-2E9C-101B-9397-08002B2CF9AE}" pid="12" name="BASEPRECTYPE">
    <vt:lpwstr>DOCUMENT</vt:lpwstr>
  </property>
</Properties>
</file>